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2020年“魅力声音•抗击疫情，我们在行动”全省少儿音频征集活动报名表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983"/>
        <w:gridCol w:w="1033"/>
        <w:gridCol w:w="1234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选手生活照（或另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附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jpg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参赛组别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作品原创文本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C264B"/>
    <w:rsid w:val="0F5C264B"/>
    <w:rsid w:val="1F0309CB"/>
    <w:rsid w:val="4F3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2020-03-03T00:38:00Z</dcterms:created>
  <dc:creator>且听风雨偷浮生</dc:creator>
  <cp:lastModifiedBy>且听风雨偷浮生</cp:lastModifiedBy>
  <dcterms:modified xsi:type="dcterms:W3CDTF">2020-03-03T00:54:22Z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